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816" w:rsidRPr="004A4BA1" w:rsidRDefault="00726F8D">
      <w:pPr>
        <w:rPr>
          <w:color w:val="003366"/>
        </w:rPr>
      </w:pPr>
      <w:r w:rsidRPr="00C562B5">
        <w:rPr>
          <w:noProof/>
          <w:color w:val="003366"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E8237D" wp14:editId="6BA6334C">
                <wp:simplePos x="0" y="0"/>
                <wp:positionH relativeFrom="margin">
                  <wp:posOffset>-297329</wp:posOffset>
                </wp:positionH>
                <wp:positionV relativeFrom="paragraph">
                  <wp:posOffset>2897172</wp:posOffset>
                </wp:positionV>
                <wp:extent cx="6375400" cy="7202734"/>
                <wp:effectExtent l="0" t="0" r="6350" b="1778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0" cy="7202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72" w:rsidRPr="007742F4" w:rsidRDefault="00A81972" w:rsidP="00161541">
                            <w:pPr>
                              <w:spacing w:after="120"/>
                              <w:jc w:val="both"/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  <w:lang w:val="ru-RU"/>
                              </w:rPr>
                            </w:pPr>
                            <w:r w:rsidRPr="007742F4"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  <w:lang w:val="ru-RU"/>
                              </w:rPr>
                              <w:t>Целевая группа</w:t>
                            </w:r>
                          </w:p>
                          <w:p w:rsidR="00A81972" w:rsidRPr="005D12AE" w:rsidRDefault="00161541" w:rsidP="00161541">
                            <w:pPr>
                              <w:spacing w:after="240"/>
                              <w:jc w:val="both"/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</w:pPr>
                            <w:r w:rsidRPr="00161541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Целевой группой семинара являются представители административной части</w:t>
                            </w:r>
                            <w:r w:rsidR="002E2B9A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и </w:t>
                            </w:r>
                            <w:r w:rsidR="002E2B9A" w:rsidRPr="002E2B9A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стратегических подразделений</w:t>
                            </w:r>
                            <w:r w:rsidRPr="00161541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университета, сотрудники отделов по международному партнёрству на уровне университетов и факультетов, координаторы совместных программ обучения, а также все</w:t>
                            </w:r>
                            <w:r w:rsidR="0003031D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те</w:t>
                            </w:r>
                            <w:r w:rsidRPr="00161541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, кто заинтересован в </w:t>
                            </w:r>
                            <w:r w:rsidR="002E2B9A" w:rsidRPr="002E2B9A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международном </w:t>
                            </w:r>
                            <w:r w:rsidRPr="00161541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сотрудничестве</w:t>
                            </w:r>
                            <w:r w:rsidR="0003031D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.</w:t>
                            </w:r>
                          </w:p>
                          <w:p w:rsidR="00A81972" w:rsidRPr="007742F4" w:rsidRDefault="00A81972" w:rsidP="00161541">
                            <w:pPr>
                              <w:spacing w:after="120"/>
                              <w:jc w:val="both"/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  <w:lang w:val="ru-RU"/>
                              </w:rPr>
                            </w:pPr>
                            <w:r w:rsidRPr="007742F4"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  <w:lang w:val="ru-RU"/>
                              </w:rPr>
                              <w:t>Содержание и цели</w:t>
                            </w:r>
                          </w:p>
                          <w:p w:rsidR="00E56985" w:rsidRDefault="00E56985" w:rsidP="00161541">
                            <w:pPr>
                              <w:spacing w:after="120"/>
                              <w:jc w:val="both"/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</w:pPr>
                            <w:r w:rsidRPr="00E56985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Успешная интернационализация тесно связана с ответом на вопрос, что должно быть ей достигнуто и какой для этого имеется потенциал в собственном учреждении. Иными словами – она начинается дома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, что</w:t>
                            </w:r>
                            <w:r w:rsidRPr="00E56985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и является исходной точкой семинара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.</w:t>
                            </w:r>
                            <w:r w:rsidRPr="00E56985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Концепция развития Freie Universität </w:t>
                            </w:r>
                            <w:proofErr w:type="spellStart"/>
                            <w:r w:rsidRPr="00E56985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Berlin</w:t>
                            </w:r>
                            <w:proofErr w:type="spellEnd"/>
                            <w:r w:rsidRPr="00E56985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9220E1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«</w:t>
                            </w:r>
                            <w:proofErr w:type="spellStart"/>
                            <w:r w:rsidRPr="00E56985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International</w:t>
                            </w:r>
                            <w:proofErr w:type="spellEnd"/>
                            <w:r w:rsidRPr="00E56985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E56985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Network</w:t>
                            </w:r>
                            <w:proofErr w:type="spellEnd"/>
                            <w:r w:rsidRPr="00E56985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E56985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University</w:t>
                            </w:r>
                            <w:proofErr w:type="spellEnd"/>
                            <w:r w:rsidR="009220E1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»</w:t>
                            </w:r>
                            <w:r w:rsidRPr="00E56985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, которая в 2007 и 2012 годах </w:t>
                            </w:r>
                            <w:r w:rsidR="0003031D" w:rsidRPr="00E56985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получила </w:t>
                            </w:r>
                            <w:r w:rsidRPr="00E56985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поддержку в рамках немецкой инициативы по выявлению элитных университетов (Excellence Initiative) отталкивается от истории университета и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реализует изначально</w:t>
                            </w:r>
                            <w:r w:rsidRPr="00E56985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заложенный международный профиль, в том числе </w:t>
                            </w:r>
                            <w:r w:rsidR="00AB060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благодаря</w:t>
                            </w:r>
                            <w:r w:rsidRPr="00E56985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AB060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деятельности представителя</w:t>
                            </w:r>
                            <w:r w:rsidR="00AB0606"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AB060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немецкого</w:t>
                            </w:r>
                            <w:r w:rsidR="00AB0606"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AB060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университета</w:t>
                            </w:r>
                            <w:r w:rsidR="00AB0606"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AB060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в</w:t>
                            </w:r>
                            <w:r w:rsidR="00AB0606"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AB060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Москве, начиная с</w:t>
                            </w:r>
                            <w:r w:rsidR="00AB0606"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2010 </w:t>
                            </w:r>
                            <w:r w:rsidR="00AB060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г</w:t>
                            </w:r>
                            <w:r w:rsidR="00AB0606"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.</w:t>
                            </w:r>
                          </w:p>
                          <w:p w:rsidR="00161541" w:rsidRPr="00475969" w:rsidRDefault="00AB0606" w:rsidP="00161541">
                            <w:pPr>
                              <w:spacing w:after="120"/>
                              <w:jc w:val="both"/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Основываясь на</w:t>
                            </w:r>
                            <w:r w:rsidR="00161541"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161541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многолетн</w:t>
                            </w:r>
                            <w:r w:rsidR="00E56985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ем</w:t>
                            </w:r>
                            <w:r w:rsidR="00161541"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161541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опыт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е</w:t>
                            </w:r>
                            <w:r w:rsidR="00161541"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161541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сотрудничества</w:t>
                            </w:r>
                            <w:r w:rsidR="00161541"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161541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между</w:t>
                            </w:r>
                            <w:r w:rsidR="00161541"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161541">
                              <w:rPr>
                                <w:rFonts w:asciiTheme="majorHAnsi" w:hAnsiTheme="majorHAnsi"/>
                                <w:szCs w:val="28"/>
                              </w:rPr>
                              <w:t>Freie</w:t>
                            </w:r>
                            <w:r w:rsidR="00161541"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161541">
                              <w:rPr>
                                <w:rFonts w:asciiTheme="majorHAnsi" w:hAnsiTheme="majorHAnsi"/>
                                <w:szCs w:val="28"/>
                              </w:rPr>
                              <w:t>Universit</w:t>
                            </w:r>
                            <w:r w:rsidR="00161541"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ä</w:t>
                            </w:r>
                            <w:r w:rsidR="00161541">
                              <w:rPr>
                                <w:rFonts w:asciiTheme="majorHAnsi" w:hAnsiTheme="majorHAnsi"/>
                                <w:szCs w:val="28"/>
                              </w:rPr>
                              <w:t>t</w:t>
                            </w:r>
                            <w:r w:rsidR="00161541"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161541">
                              <w:rPr>
                                <w:rFonts w:asciiTheme="majorHAnsi" w:hAnsiTheme="majorHAnsi"/>
                                <w:szCs w:val="28"/>
                              </w:rPr>
                              <w:t>Berlin</w:t>
                            </w:r>
                            <w:r w:rsidR="00161541"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161541" w:rsidRPr="0051344A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и</w:t>
                            </w:r>
                            <w:r w:rsidR="00161541"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161541" w:rsidRPr="0051344A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российскими</w:t>
                            </w:r>
                            <w:r w:rsidR="00161541"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161541" w:rsidRPr="0051344A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партнёрами</w:t>
                            </w:r>
                            <w:r w:rsidR="00161541"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,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161541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рассматриваются</w:t>
                            </w:r>
                            <w:r w:rsidR="00161541"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161541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вопросы стратегии</w:t>
                            </w:r>
                            <w:r w:rsidR="00161541"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и </w:t>
                            </w:r>
                            <w:r w:rsidR="00161541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выбора</w:t>
                            </w:r>
                            <w:r w:rsidR="00161541"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161541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потенциальных</w:t>
                            </w:r>
                            <w:r w:rsidR="00161541"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161541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партнёров</w:t>
                            </w:r>
                            <w:r w:rsidR="00161541"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161541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при</w:t>
                            </w:r>
                            <w:r w:rsidR="00161541"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внедрении</w:t>
                            </w:r>
                            <w:r w:rsidR="00161541"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161541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и</w:t>
                            </w:r>
                            <w:r w:rsidR="00161541"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161541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расширении</w:t>
                            </w:r>
                            <w:r w:rsidR="00161541"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161541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сотрудничества.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О</w:t>
                            </w:r>
                            <w:r w:rsidR="00161541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собое внимание уделяется конкретным шагам при реализации партнёрства, основанного на самоанализе, анализе стратегии, а также учёте разных интересов партнёров и типичных региональных особенностей обеих стран</w:t>
                            </w:r>
                            <w:r w:rsidR="00161541" w:rsidRPr="00475969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.</w:t>
                            </w:r>
                          </w:p>
                          <w:p w:rsidR="00CD08FD" w:rsidRDefault="00161541" w:rsidP="00161541">
                            <w:pPr>
                              <w:spacing w:after="240"/>
                              <w:jc w:val="both"/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Целью</w:t>
                            </w:r>
                            <w:r w:rsidRPr="00475969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семинара</w:t>
                            </w:r>
                            <w:r w:rsidRPr="00475969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является</w:t>
                            </w:r>
                            <w:r w:rsidRPr="00475969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ознакомление</w:t>
                            </w:r>
                            <w:r w:rsidRPr="00475969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участников с</w:t>
                            </w:r>
                            <w:r w:rsidR="0003031D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о стратегией развития, ролью международного офиса при интернационализации,</w:t>
                            </w:r>
                            <w:r w:rsidRPr="00475969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03031D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обмен опытом по</w:t>
                            </w:r>
                            <w:r w:rsidRPr="00475969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установлению</w:t>
                            </w:r>
                            <w:r w:rsidRPr="00475969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сотрудничества</w:t>
                            </w:r>
                            <w:r w:rsidR="0003031D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, разработке совместных образовательных программ и научных проектов, а также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стратегическ</w:t>
                            </w:r>
                            <w:r w:rsidR="0003031D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ая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реализаци</w:t>
                            </w:r>
                            <w:r w:rsidR="0003031D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я тесного партнерства.</w:t>
                            </w:r>
                          </w:p>
                          <w:p w:rsidR="00586715" w:rsidRPr="00780C13" w:rsidRDefault="00586715" w:rsidP="00161541">
                            <w:pPr>
                              <w:pStyle w:val="Flietext"/>
                              <w:spacing w:after="120" w:line="276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  <w:lang w:val="ru-RU"/>
                              </w:rPr>
                              <w:t>Референт</w:t>
                            </w:r>
                          </w:p>
                          <w:p w:rsidR="006E68A9" w:rsidRDefault="00586715" w:rsidP="00161541">
                            <w:pPr>
                              <w:pStyle w:val="Flietext"/>
                              <w:spacing w:after="240" w:line="276" w:lineRule="auto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</w:pPr>
                            <w:proofErr w:type="spellStart"/>
                            <w:r w:rsidRPr="005D12AE">
                              <w:rPr>
                                <w:rFonts w:asciiTheme="majorHAnsi" w:hAnsiTheme="majorHAnsi"/>
                                <w:b/>
                                <w:sz w:val="24"/>
                                <w:szCs w:val="28"/>
                                <w:lang w:val="ru-RU"/>
                              </w:rPr>
                              <w:t>Тобиас</w:t>
                            </w:r>
                            <w:proofErr w:type="spellEnd"/>
                            <w:r w:rsidRPr="005D12AE">
                              <w:rPr>
                                <w:rFonts w:asciiTheme="majorHAnsi" w:hAnsiTheme="majorHAnsi"/>
                                <w:b/>
                                <w:sz w:val="24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5D12AE">
                              <w:rPr>
                                <w:rFonts w:asciiTheme="majorHAnsi" w:hAnsiTheme="majorHAnsi"/>
                                <w:b/>
                                <w:sz w:val="24"/>
                                <w:szCs w:val="28"/>
                                <w:lang w:val="ru-RU"/>
                              </w:rPr>
                              <w:t>Стюдеманн</w:t>
                            </w:r>
                            <w:proofErr w:type="spellEnd"/>
                          </w:p>
                          <w:p w:rsidR="00244B87" w:rsidRDefault="00244B87" w:rsidP="00244B87">
                            <w:pPr>
                              <w:pStyle w:val="Flietext"/>
                              <w:spacing w:after="0" w:line="276" w:lineRule="auto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</w:pPr>
                            <w:r w:rsidRPr="005D12AE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  <w:t xml:space="preserve">Представитель </w:t>
                            </w:r>
                            <w:proofErr w:type="spellStart"/>
                            <w:r w:rsidRPr="005D12AE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en-US"/>
                              </w:rPr>
                              <w:t>Freie</w:t>
                            </w:r>
                            <w:proofErr w:type="spellEnd"/>
                            <w:r w:rsidRPr="005D12AE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5D12AE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en-US"/>
                              </w:rPr>
                              <w:t>Universit</w:t>
                            </w:r>
                            <w:proofErr w:type="spellEnd"/>
                            <w:r w:rsidRPr="005D12AE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  <w:t>ä</w:t>
                            </w:r>
                            <w:r w:rsidRPr="005D12AE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en-US"/>
                              </w:rPr>
                              <w:t>t</w:t>
                            </w:r>
                            <w:r w:rsidRPr="005D12AE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5D12AE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en-US"/>
                              </w:rPr>
                              <w:t>Berlin</w:t>
                            </w:r>
                            <w:r w:rsidRPr="005D12AE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  <w:t xml:space="preserve"> в Москве</w:t>
                            </w:r>
                          </w:p>
                          <w:p w:rsidR="00244B87" w:rsidRDefault="00244B87" w:rsidP="00244B87">
                            <w:pPr>
                              <w:pStyle w:val="Flietext"/>
                              <w:spacing w:after="0" w:line="276" w:lineRule="auto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  <w:t xml:space="preserve">Эл. почта: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  <w:rFonts w:asciiTheme="majorHAnsi" w:hAnsiTheme="majorHAnsi"/>
                                  <w:sz w:val="24"/>
                                  <w:szCs w:val="28"/>
                                </w:rPr>
                                <w:t>moscow</w:t>
                              </w:r>
                              <w:r>
                                <w:rPr>
                                  <w:rStyle w:val="Hyperlink"/>
                                  <w:rFonts w:asciiTheme="majorHAnsi" w:hAnsiTheme="majorHAnsi"/>
                                  <w:sz w:val="24"/>
                                  <w:szCs w:val="28"/>
                                  <w:lang w:val="ru-RU"/>
                                </w:rPr>
                                <w:t>@</w:t>
                              </w:r>
                              <w:r>
                                <w:rPr>
                                  <w:rStyle w:val="Hyperlink"/>
                                  <w:rFonts w:asciiTheme="majorHAnsi" w:hAnsiTheme="majorHAnsi"/>
                                  <w:sz w:val="24"/>
                                  <w:szCs w:val="28"/>
                                </w:rPr>
                                <w:t>fu</w:t>
                              </w:r>
                              <w:r>
                                <w:rPr>
                                  <w:rStyle w:val="Hyperlink"/>
                                  <w:rFonts w:asciiTheme="majorHAnsi" w:hAnsiTheme="majorHAnsi"/>
                                  <w:sz w:val="24"/>
                                  <w:szCs w:val="28"/>
                                  <w:lang w:val="ru-RU"/>
                                </w:rPr>
                                <w:t>-</w:t>
                              </w:r>
                              <w:r>
                                <w:rPr>
                                  <w:rStyle w:val="Hyperlink"/>
                                  <w:rFonts w:asciiTheme="majorHAnsi" w:hAnsiTheme="majorHAnsi"/>
                                  <w:sz w:val="24"/>
                                  <w:szCs w:val="28"/>
                                </w:rPr>
                                <w:t>berlin</w:t>
                              </w:r>
                              <w:r>
                                <w:rPr>
                                  <w:rStyle w:val="Hyperlink"/>
                                  <w:rFonts w:asciiTheme="majorHAnsi" w:hAnsiTheme="majorHAnsi"/>
                                  <w:sz w:val="24"/>
                                  <w:szCs w:val="28"/>
                                  <w:lang w:val="ru-RU"/>
                                </w:rPr>
                                <w:t>.</w:t>
                              </w:r>
                              <w:r>
                                <w:rPr>
                                  <w:rStyle w:val="Hyperlink"/>
                                  <w:rFonts w:asciiTheme="majorHAnsi" w:hAnsiTheme="majorHAnsi"/>
                                  <w:sz w:val="24"/>
                                  <w:szCs w:val="28"/>
                                </w:rPr>
                                <w:t>de</w:t>
                              </w:r>
                            </w:hyperlink>
                          </w:p>
                          <w:p w:rsidR="00244B87" w:rsidRDefault="00244B87" w:rsidP="00244B87">
                            <w:pPr>
                              <w:pStyle w:val="Flietext"/>
                              <w:spacing w:after="0" w:line="276" w:lineRule="auto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  <w:t xml:space="preserve">Тел.: +7 495 </w:t>
                            </w:r>
                            <w:r w:rsidRPr="00B94B7D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  <w:t>234 83 59</w:t>
                            </w:r>
                          </w:p>
                          <w:p w:rsidR="00244B87" w:rsidRDefault="00244B87" w:rsidP="00161541">
                            <w:pPr>
                              <w:pStyle w:val="Flietext"/>
                              <w:spacing w:after="240" w:line="276" w:lineRule="auto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354729" w:rsidRPr="00161541" w:rsidRDefault="00354729" w:rsidP="00354729">
                            <w:pPr>
                              <w:pStyle w:val="Flietext"/>
                              <w:spacing w:after="240" w:line="276" w:lineRule="auto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8237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23.4pt;margin-top:228.1pt;width:502pt;height:567.1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UuergIAAKs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" filled="f" stroked="f">
                <v:textbox inset="0,0,0,0">
                  <w:txbxContent>
                    <w:p w:rsidR="00A81972" w:rsidRPr="007742F4" w:rsidRDefault="00A81972" w:rsidP="00161541">
                      <w:pPr>
                        <w:spacing w:after="120"/>
                        <w:jc w:val="both"/>
                        <w:rPr>
                          <w:rFonts w:asciiTheme="majorHAnsi" w:hAnsiTheme="majorHAnsi"/>
                          <w:b/>
                          <w:sz w:val="32"/>
                          <w:szCs w:val="28"/>
                          <w:lang w:val="ru-RU"/>
                        </w:rPr>
                      </w:pPr>
                      <w:r w:rsidRPr="007742F4">
                        <w:rPr>
                          <w:rFonts w:asciiTheme="majorHAnsi" w:hAnsiTheme="majorHAnsi"/>
                          <w:b/>
                          <w:sz w:val="32"/>
                          <w:szCs w:val="28"/>
                          <w:lang w:val="ru-RU"/>
                        </w:rPr>
                        <w:t>Целевая группа</w:t>
                      </w:r>
                    </w:p>
                    <w:p w:rsidR="00A81972" w:rsidRPr="005D12AE" w:rsidRDefault="00161541" w:rsidP="00161541">
                      <w:pPr>
                        <w:spacing w:after="240"/>
                        <w:jc w:val="both"/>
                        <w:rPr>
                          <w:rFonts w:asciiTheme="majorHAnsi" w:hAnsiTheme="majorHAnsi"/>
                          <w:szCs w:val="28"/>
                          <w:lang w:val="ru-RU"/>
                        </w:rPr>
                      </w:pPr>
                      <w:r w:rsidRPr="00161541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Целевой группой семинара являются представители административной части</w:t>
                      </w:r>
                      <w:r w:rsidR="002E2B9A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и </w:t>
                      </w:r>
                      <w:r w:rsidR="002E2B9A" w:rsidRPr="002E2B9A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стратегических подразделений</w:t>
                      </w:r>
                      <w:r w:rsidRPr="00161541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университета, сотрудники отделов по международному партнёрству на уровне университетов и факультетов, координаторы совместных программ обучения, а также все</w:t>
                      </w:r>
                      <w:r w:rsidR="0003031D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те</w:t>
                      </w:r>
                      <w:r w:rsidRPr="00161541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, кто заинтересован в </w:t>
                      </w:r>
                      <w:r w:rsidR="002E2B9A" w:rsidRPr="002E2B9A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международном </w:t>
                      </w:r>
                      <w:r w:rsidRPr="00161541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сотрудничестве</w:t>
                      </w:r>
                      <w:r w:rsidR="0003031D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.</w:t>
                      </w:r>
                    </w:p>
                    <w:p w:rsidR="00A81972" w:rsidRPr="007742F4" w:rsidRDefault="00A81972" w:rsidP="00161541">
                      <w:pPr>
                        <w:spacing w:after="120"/>
                        <w:jc w:val="both"/>
                        <w:rPr>
                          <w:rFonts w:asciiTheme="majorHAnsi" w:hAnsiTheme="majorHAnsi"/>
                          <w:b/>
                          <w:sz w:val="32"/>
                          <w:szCs w:val="28"/>
                          <w:lang w:val="ru-RU"/>
                        </w:rPr>
                      </w:pPr>
                      <w:r w:rsidRPr="007742F4">
                        <w:rPr>
                          <w:rFonts w:asciiTheme="majorHAnsi" w:hAnsiTheme="majorHAnsi"/>
                          <w:b/>
                          <w:sz w:val="32"/>
                          <w:szCs w:val="28"/>
                          <w:lang w:val="ru-RU"/>
                        </w:rPr>
                        <w:t>Содержание и цели</w:t>
                      </w:r>
                    </w:p>
                    <w:p w:rsidR="00E56985" w:rsidRDefault="00E56985" w:rsidP="00161541">
                      <w:pPr>
                        <w:spacing w:after="120"/>
                        <w:jc w:val="both"/>
                        <w:rPr>
                          <w:rFonts w:asciiTheme="majorHAnsi" w:hAnsiTheme="majorHAnsi"/>
                          <w:szCs w:val="28"/>
                          <w:lang w:val="ru-RU"/>
                        </w:rPr>
                      </w:pPr>
                      <w:r w:rsidRPr="00E56985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Успешная интернационализация тесно связана с ответом на вопрос, что должно быть ей достигнуто и какой для этого имеется потенциал в собственном учреждении. Иными словами – она начинается дома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, что</w:t>
                      </w:r>
                      <w:r w:rsidRPr="00E56985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и является исходной точкой семинара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.</w:t>
                      </w:r>
                      <w:r w:rsidRPr="00E56985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Концепция развития Freie Universität </w:t>
                      </w:r>
                      <w:proofErr w:type="spellStart"/>
                      <w:r w:rsidRPr="00E56985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Berlin</w:t>
                      </w:r>
                      <w:proofErr w:type="spellEnd"/>
                      <w:r w:rsidRPr="00E56985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 w:rsidR="009220E1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«</w:t>
                      </w:r>
                      <w:proofErr w:type="spellStart"/>
                      <w:r w:rsidRPr="00E56985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International</w:t>
                      </w:r>
                      <w:proofErr w:type="spellEnd"/>
                      <w:r w:rsidRPr="00E56985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Pr="00E56985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Network</w:t>
                      </w:r>
                      <w:proofErr w:type="spellEnd"/>
                      <w:r w:rsidRPr="00E56985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Pr="00E56985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University</w:t>
                      </w:r>
                      <w:proofErr w:type="spellEnd"/>
                      <w:r w:rsidR="009220E1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»</w:t>
                      </w:r>
                      <w:r w:rsidRPr="00E56985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, которая в 2007 и 2012 годах </w:t>
                      </w:r>
                      <w:r w:rsidR="0003031D" w:rsidRPr="00E56985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получила </w:t>
                      </w:r>
                      <w:r w:rsidRPr="00E56985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поддержку в рамках немецкой инициативы по выявлению элитных университетов (Excellence Initiative) отталкивается от истории университета и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реализует изначально</w:t>
                      </w:r>
                      <w:r w:rsidRPr="00E56985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заложенный международный профиль, в том числе </w:t>
                      </w:r>
                      <w:r w:rsidR="00AB060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благодаря</w:t>
                      </w:r>
                      <w:r w:rsidRPr="00E56985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 w:rsidR="00AB060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деятельности представителя</w:t>
                      </w:r>
                      <w:r w:rsidR="00AB0606"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 w:rsidR="00AB060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немецкого</w:t>
                      </w:r>
                      <w:r w:rsidR="00AB0606"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 w:rsidR="00AB060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университета</w:t>
                      </w:r>
                      <w:r w:rsidR="00AB0606"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 w:rsidR="00AB060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в</w:t>
                      </w:r>
                      <w:r w:rsidR="00AB0606"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 w:rsidR="00AB060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Москве, начиная с</w:t>
                      </w:r>
                      <w:r w:rsidR="00AB0606"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2010 </w:t>
                      </w:r>
                      <w:r w:rsidR="00AB060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г</w:t>
                      </w:r>
                      <w:r w:rsidR="00AB0606"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.</w:t>
                      </w:r>
                    </w:p>
                    <w:p w:rsidR="00161541" w:rsidRPr="00475969" w:rsidRDefault="00AB0606" w:rsidP="00161541">
                      <w:pPr>
                        <w:spacing w:after="120"/>
                        <w:jc w:val="both"/>
                        <w:rPr>
                          <w:rFonts w:asciiTheme="majorHAnsi" w:hAnsiTheme="majorHAnsi"/>
                          <w:szCs w:val="28"/>
                          <w:lang w:val="ru-RU"/>
                        </w:rPr>
                      </w:pP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Основываясь на</w:t>
                      </w:r>
                      <w:r w:rsidR="00161541"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 w:rsidR="00161541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многолетн</w:t>
                      </w:r>
                      <w:r w:rsidR="00E56985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ем</w:t>
                      </w:r>
                      <w:r w:rsidR="00161541"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 w:rsidR="00161541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опыт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е</w:t>
                      </w:r>
                      <w:r w:rsidR="00161541"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 w:rsidR="00161541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сотрудничества</w:t>
                      </w:r>
                      <w:r w:rsidR="00161541"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 w:rsidR="00161541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между</w:t>
                      </w:r>
                      <w:r w:rsidR="00161541"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 w:rsidR="00161541">
                        <w:rPr>
                          <w:rFonts w:asciiTheme="majorHAnsi" w:hAnsiTheme="majorHAnsi"/>
                          <w:szCs w:val="28"/>
                        </w:rPr>
                        <w:t>Freie</w:t>
                      </w:r>
                      <w:r w:rsidR="00161541"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 w:rsidR="00161541">
                        <w:rPr>
                          <w:rFonts w:asciiTheme="majorHAnsi" w:hAnsiTheme="majorHAnsi"/>
                          <w:szCs w:val="28"/>
                        </w:rPr>
                        <w:t>Universit</w:t>
                      </w:r>
                      <w:r w:rsidR="00161541"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ä</w:t>
                      </w:r>
                      <w:r w:rsidR="00161541">
                        <w:rPr>
                          <w:rFonts w:asciiTheme="majorHAnsi" w:hAnsiTheme="majorHAnsi"/>
                          <w:szCs w:val="28"/>
                        </w:rPr>
                        <w:t>t</w:t>
                      </w:r>
                      <w:r w:rsidR="00161541"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 w:rsidR="00161541">
                        <w:rPr>
                          <w:rFonts w:asciiTheme="majorHAnsi" w:hAnsiTheme="majorHAnsi"/>
                          <w:szCs w:val="28"/>
                        </w:rPr>
                        <w:t>Berlin</w:t>
                      </w:r>
                      <w:r w:rsidR="00161541"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 w:rsidR="00161541" w:rsidRPr="0051344A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и</w:t>
                      </w:r>
                      <w:r w:rsidR="00161541"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 w:rsidR="00161541" w:rsidRPr="0051344A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российскими</w:t>
                      </w:r>
                      <w:r w:rsidR="00161541"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 w:rsidR="00161541" w:rsidRPr="0051344A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партнёрами</w:t>
                      </w:r>
                      <w:r w:rsidR="00161541"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,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 w:rsidR="00161541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рассматриваются</w:t>
                      </w:r>
                      <w:r w:rsidR="00161541"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 w:rsidR="00161541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вопросы стратегии</w:t>
                      </w:r>
                      <w:r w:rsidR="00161541"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и </w:t>
                      </w:r>
                      <w:r w:rsidR="00161541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выбора</w:t>
                      </w:r>
                      <w:r w:rsidR="00161541"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 w:rsidR="00161541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потенциальных</w:t>
                      </w:r>
                      <w:r w:rsidR="00161541"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 w:rsidR="00161541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партнёров</w:t>
                      </w:r>
                      <w:r w:rsidR="00161541"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 w:rsidR="00161541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при</w:t>
                      </w:r>
                      <w:r w:rsidR="00161541"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внедрении</w:t>
                      </w:r>
                      <w:r w:rsidR="00161541"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 w:rsidR="00161541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и</w:t>
                      </w:r>
                      <w:r w:rsidR="00161541"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 w:rsidR="00161541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расширении</w:t>
                      </w:r>
                      <w:r w:rsidR="00161541"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 w:rsidR="00161541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сотрудничества.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О</w:t>
                      </w:r>
                      <w:r w:rsidR="00161541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собое внимание уделяется конкретным шагам при реализации партнёрства, основанного на самоанализе, анализе стратегии, а также учёте разных интересов партнёров и типичных региональных особенностей обеих стран</w:t>
                      </w:r>
                      <w:r w:rsidR="00161541" w:rsidRPr="00475969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.</w:t>
                      </w:r>
                    </w:p>
                    <w:p w:rsidR="00CD08FD" w:rsidRDefault="00161541" w:rsidP="00161541">
                      <w:pPr>
                        <w:spacing w:after="240"/>
                        <w:jc w:val="both"/>
                        <w:rPr>
                          <w:rFonts w:asciiTheme="majorHAnsi" w:hAnsiTheme="majorHAnsi"/>
                          <w:szCs w:val="28"/>
                          <w:lang w:val="ru-RU"/>
                        </w:rPr>
                      </w:pP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Целью</w:t>
                      </w:r>
                      <w:r w:rsidRPr="00475969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семинара</w:t>
                      </w:r>
                      <w:r w:rsidRPr="00475969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является</w:t>
                      </w:r>
                      <w:r w:rsidRPr="00475969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ознакомление</w:t>
                      </w:r>
                      <w:r w:rsidRPr="00475969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участников с</w:t>
                      </w:r>
                      <w:r w:rsidR="0003031D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о стратегией развития, ролью международного офиса при интернационализации,</w:t>
                      </w:r>
                      <w:r w:rsidRPr="00475969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 w:rsidR="0003031D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обмен опытом по</w:t>
                      </w:r>
                      <w:r w:rsidRPr="00475969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установлению</w:t>
                      </w:r>
                      <w:r w:rsidRPr="00475969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сотрудничества</w:t>
                      </w:r>
                      <w:r w:rsidR="0003031D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, разработке совместных образовательных программ и научных проектов, а также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стратегическ</w:t>
                      </w:r>
                      <w:r w:rsidR="0003031D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ая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реализаци</w:t>
                      </w:r>
                      <w:r w:rsidR="0003031D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я тесного партнерства.</w:t>
                      </w:r>
                    </w:p>
                    <w:p w:rsidR="00586715" w:rsidRPr="00780C13" w:rsidRDefault="00586715" w:rsidP="00161541">
                      <w:pPr>
                        <w:pStyle w:val="Flietext"/>
                        <w:spacing w:after="120" w:line="276" w:lineRule="auto"/>
                        <w:jc w:val="both"/>
                        <w:rPr>
                          <w:rFonts w:asciiTheme="majorHAnsi" w:hAnsiTheme="majorHAnsi"/>
                          <w:b/>
                          <w:sz w:val="32"/>
                          <w:szCs w:val="28"/>
                          <w:lang w:val="ru-RU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2"/>
                          <w:szCs w:val="28"/>
                          <w:lang w:val="ru-RU"/>
                        </w:rPr>
                        <w:t>Референт</w:t>
                      </w:r>
                    </w:p>
                    <w:p w:rsidR="006E68A9" w:rsidRDefault="00586715" w:rsidP="00161541">
                      <w:pPr>
                        <w:pStyle w:val="Flietext"/>
                        <w:spacing w:after="240" w:line="276" w:lineRule="auto"/>
                        <w:jc w:val="both"/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</w:pPr>
                      <w:proofErr w:type="spellStart"/>
                      <w:r w:rsidRPr="005D12AE">
                        <w:rPr>
                          <w:rFonts w:asciiTheme="majorHAnsi" w:hAnsiTheme="majorHAnsi"/>
                          <w:b/>
                          <w:sz w:val="24"/>
                          <w:szCs w:val="28"/>
                          <w:lang w:val="ru-RU"/>
                        </w:rPr>
                        <w:t>Тобиас</w:t>
                      </w:r>
                      <w:proofErr w:type="spellEnd"/>
                      <w:r w:rsidRPr="005D12AE">
                        <w:rPr>
                          <w:rFonts w:asciiTheme="majorHAnsi" w:hAnsiTheme="majorHAnsi"/>
                          <w:b/>
                          <w:sz w:val="24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Pr="005D12AE">
                        <w:rPr>
                          <w:rFonts w:asciiTheme="majorHAnsi" w:hAnsiTheme="majorHAnsi"/>
                          <w:b/>
                          <w:sz w:val="24"/>
                          <w:szCs w:val="28"/>
                          <w:lang w:val="ru-RU"/>
                        </w:rPr>
                        <w:t>Стюдеманн</w:t>
                      </w:r>
                      <w:proofErr w:type="spellEnd"/>
                    </w:p>
                    <w:p w:rsidR="00244B87" w:rsidRDefault="00244B87" w:rsidP="00244B87">
                      <w:pPr>
                        <w:pStyle w:val="Flietext"/>
                        <w:spacing w:after="0" w:line="276" w:lineRule="auto"/>
                        <w:jc w:val="both"/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</w:pPr>
                      <w:r w:rsidRPr="005D12AE"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  <w:t xml:space="preserve">Представитель </w:t>
                      </w:r>
                      <w:proofErr w:type="spellStart"/>
                      <w:r w:rsidRPr="005D12AE">
                        <w:rPr>
                          <w:rFonts w:asciiTheme="majorHAnsi" w:hAnsiTheme="majorHAnsi"/>
                          <w:sz w:val="24"/>
                          <w:szCs w:val="28"/>
                          <w:lang w:val="en-US"/>
                        </w:rPr>
                        <w:t>Freie</w:t>
                      </w:r>
                      <w:proofErr w:type="spellEnd"/>
                      <w:r w:rsidRPr="005D12AE"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Pr="005D12AE">
                        <w:rPr>
                          <w:rFonts w:asciiTheme="majorHAnsi" w:hAnsiTheme="majorHAnsi"/>
                          <w:sz w:val="24"/>
                          <w:szCs w:val="28"/>
                          <w:lang w:val="en-US"/>
                        </w:rPr>
                        <w:t>Universit</w:t>
                      </w:r>
                      <w:proofErr w:type="spellEnd"/>
                      <w:r w:rsidRPr="005D12AE"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  <w:t>ä</w:t>
                      </w:r>
                      <w:r w:rsidRPr="005D12AE">
                        <w:rPr>
                          <w:rFonts w:asciiTheme="majorHAnsi" w:hAnsiTheme="majorHAnsi"/>
                          <w:sz w:val="24"/>
                          <w:szCs w:val="28"/>
                          <w:lang w:val="en-US"/>
                        </w:rPr>
                        <w:t>t</w:t>
                      </w:r>
                      <w:r w:rsidRPr="005D12AE"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  <w:t xml:space="preserve"> </w:t>
                      </w:r>
                      <w:r w:rsidRPr="005D12AE">
                        <w:rPr>
                          <w:rFonts w:asciiTheme="majorHAnsi" w:hAnsiTheme="majorHAnsi"/>
                          <w:sz w:val="24"/>
                          <w:szCs w:val="28"/>
                          <w:lang w:val="en-US"/>
                        </w:rPr>
                        <w:t>Berlin</w:t>
                      </w:r>
                      <w:r w:rsidRPr="005D12AE"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  <w:t xml:space="preserve"> в Москве</w:t>
                      </w:r>
                    </w:p>
                    <w:p w:rsidR="00244B87" w:rsidRDefault="00244B87" w:rsidP="00244B87">
                      <w:pPr>
                        <w:pStyle w:val="Flietext"/>
                        <w:spacing w:after="0" w:line="276" w:lineRule="auto"/>
                        <w:jc w:val="both"/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  <w:t xml:space="preserve">Эл. почта: </w:t>
                      </w:r>
                      <w:hyperlink r:id="rId6" w:history="1">
                        <w:r>
                          <w:rPr>
                            <w:rStyle w:val="Hyperlink"/>
                            <w:rFonts w:asciiTheme="majorHAnsi" w:hAnsiTheme="majorHAnsi"/>
                            <w:sz w:val="24"/>
                            <w:szCs w:val="28"/>
                          </w:rPr>
                          <w:t>moscow</w:t>
                        </w:r>
                        <w:r>
                          <w:rPr>
                            <w:rStyle w:val="Hyperlink"/>
                            <w:rFonts w:asciiTheme="majorHAnsi" w:hAnsiTheme="majorHAnsi"/>
                            <w:sz w:val="24"/>
                            <w:szCs w:val="28"/>
                            <w:lang w:val="ru-RU"/>
                          </w:rPr>
                          <w:t>@</w:t>
                        </w:r>
                        <w:r>
                          <w:rPr>
                            <w:rStyle w:val="Hyperlink"/>
                            <w:rFonts w:asciiTheme="majorHAnsi" w:hAnsiTheme="majorHAnsi"/>
                            <w:sz w:val="24"/>
                            <w:szCs w:val="28"/>
                          </w:rPr>
                          <w:t>fu</w:t>
                        </w:r>
                        <w:r>
                          <w:rPr>
                            <w:rStyle w:val="Hyperlink"/>
                            <w:rFonts w:asciiTheme="majorHAnsi" w:hAnsiTheme="majorHAnsi"/>
                            <w:sz w:val="24"/>
                            <w:szCs w:val="28"/>
                            <w:lang w:val="ru-RU"/>
                          </w:rPr>
                          <w:t>-</w:t>
                        </w:r>
                        <w:r>
                          <w:rPr>
                            <w:rStyle w:val="Hyperlink"/>
                            <w:rFonts w:asciiTheme="majorHAnsi" w:hAnsiTheme="majorHAnsi"/>
                            <w:sz w:val="24"/>
                            <w:szCs w:val="28"/>
                          </w:rPr>
                          <w:t>berlin</w:t>
                        </w:r>
                        <w:r>
                          <w:rPr>
                            <w:rStyle w:val="Hyperlink"/>
                            <w:rFonts w:asciiTheme="majorHAnsi" w:hAnsiTheme="majorHAnsi"/>
                            <w:sz w:val="24"/>
                            <w:szCs w:val="28"/>
                            <w:lang w:val="ru-RU"/>
                          </w:rPr>
                          <w:t>.</w:t>
                        </w:r>
                        <w:r>
                          <w:rPr>
                            <w:rStyle w:val="Hyperlink"/>
                            <w:rFonts w:asciiTheme="majorHAnsi" w:hAnsiTheme="majorHAnsi"/>
                            <w:sz w:val="24"/>
                            <w:szCs w:val="28"/>
                          </w:rPr>
                          <w:t>de</w:t>
                        </w:r>
                      </w:hyperlink>
                    </w:p>
                    <w:p w:rsidR="00244B87" w:rsidRDefault="00244B87" w:rsidP="00244B87">
                      <w:pPr>
                        <w:pStyle w:val="Flietext"/>
                        <w:spacing w:after="0" w:line="276" w:lineRule="auto"/>
                        <w:jc w:val="both"/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  <w:t xml:space="preserve">Тел.: +7 495 </w:t>
                      </w:r>
                      <w:r w:rsidRPr="00B94B7D"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  <w:t>234 83 59</w:t>
                      </w:r>
                    </w:p>
                    <w:p w:rsidR="00244B87" w:rsidRDefault="00244B87" w:rsidP="00161541">
                      <w:pPr>
                        <w:pStyle w:val="Flietext"/>
                        <w:spacing w:after="240" w:line="276" w:lineRule="auto"/>
                        <w:jc w:val="both"/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</w:pPr>
                      <w:bookmarkStart w:id="1" w:name="_GoBack"/>
                      <w:bookmarkEnd w:id="1"/>
                    </w:p>
                    <w:p w:rsidR="00354729" w:rsidRPr="00161541" w:rsidRDefault="00354729" w:rsidP="00354729">
                      <w:pPr>
                        <w:pStyle w:val="Flietext"/>
                        <w:spacing w:after="240" w:line="276" w:lineRule="auto"/>
                        <w:jc w:val="both"/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D1094E2" wp14:editId="602C90EB">
                <wp:simplePos x="0" y="0"/>
                <wp:positionH relativeFrom="page">
                  <wp:posOffset>-16510</wp:posOffset>
                </wp:positionH>
                <wp:positionV relativeFrom="page">
                  <wp:posOffset>2386753</wp:posOffset>
                </wp:positionV>
                <wp:extent cx="7835900" cy="9144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35900" cy="914400"/>
                        </a:xfrm>
                        <a:prstGeom prst="rect">
                          <a:avLst/>
                        </a:prstGeom>
                        <a:solidFill>
                          <a:srgbClr val="B2CC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9ED0E" id="Rectangle 3" o:spid="_x0000_s1026" style="position:absolute;margin-left:-1.3pt;margin-top:187.95pt;width:617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" fillcolor="#b2cc33" stroked="f">
                <w10:wrap anchorx="page" anchory="page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B62403" wp14:editId="39906B0B">
                <wp:simplePos x="0" y="0"/>
                <wp:positionH relativeFrom="page">
                  <wp:posOffset>497332</wp:posOffset>
                </wp:positionH>
                <wp:positionV relativeFrom="page">
                  <wp:posOffset>1111885</wp:posOffset>
                </wp:positionV>
                <wp:extent cx="6355080" cy="1478280"/>
                <wp:effectExtent l="0" t="0" r="0" b="762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147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B9A" w:rsidRPr="002E2B9A" w:rsidRDefault="002E2B9A" w:rsidP="002E2B9A">
                            <w:pPr>
                              <w:spacing w:after="0" w:line="240" w:lineRule="auto"/>
                              <w:rPr>
                                <w:rFonts w:asciiTheme="majorHAnsi" w:hAnsiTheme="majorHAnsi" w:cs="Cambria"/>
                                <w:b/>
                                <w:color w:val="003366"/>
                                <w:sz w:val="48"/>
                                <w:szCs w:val="48"/>
                                <w:lang w:val="ru-RU"/>
                              </w:rPr>
                            </w:pPr>
                            <w:r w:rsidRPr="002E2B9A">
                              <w:rPr>
                                <w:rFonts w:asciiTheme="majorHAnsi" w:hAnsiTheme="majorHAnsi" w:cs="Cambria"/>
                                <w:b/>
                                <w:color w:val="003366"/>
                                <w:sz w:val="48"/>
                                <w:szCs w:val="48"/>
                                <w:lang w:val="ru-RU"/>
                              </w:rPr>
                              <w:t xml:space="preserve">Internationalization at Home. </w:t>
                            </w:r>
                          </w:p>
                          <w:p w:rsidR="007A72E3" w:rsidRPr="00726F8D" w:rsidRDefault="002E2B9A" w:rsidP="002E2B9A">
                            <w:pPr>
                              <w:spacing w:after="0" w:line="240" w:lineRule="auto"/>
                              <w:rPr>
                                <w:rFonts w:asciiTheme="majorHAnsi" w:hAnsiTheme="majorHAnsi" w:cs="Cambria"/>
                                <w:b/>
                                <w:color w:val="003366"/>
                                <w:sz w:val="44"/>
                                <w:szCs w:val="44"/>
                                <w:lang w:val="ru-RU"/>
                              </w:rPr>
                            </w:pPr>
                            <w:r w:rsidRPr="00726F8D">
                              <w:rPr>
                                <w:rFonts w:asciiTheme="majorHAnsi" w:hAnsiTheme="majorHAnsi" w:cs="Cambria"/>
                                <w:b/>
                                <w:color w:val="003366"/>
                                <w:sz w:val="44"/>
                                <w:szCs w:val="44"/>
                                <w:lang w:val="ru-RU"/>
                              </w:rPr>
                              <w:t>Концепция, внедрение и роль зарубежных представительств Freie Universität Berlin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62403" id="Text Box 5" o:spid="_x0000_s1027" type="#_x0000_t202" style="position:absolute;margin-left:39.15pt;margin-top:87.55pt;width:500.4pt;height:116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4W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" filled="f" stroked="f">
                <v:textbox>
                  <w:txbxContent>
                    <w:p w:rsidR="002E2B9A" w:rsidRPr="002E2B9A" w:rsidRDefault="002E2B9A" w:rsidP="002E2B9A">
                      <w:pPr>
                        <w:spacing w:after="0" w:line="240" w:lineRule="auto"/>
                        <w:rPr>
                          <w:rFonts w:asciiTheme="majorHAnsi" w:hAnsiTheme="majorHAnsi" w:cs="Cambria"/>
                          <w:b/>
                          <w:color w:val="003366"/>
                          <w:sz w:val="48"/>
                          <w:szCs w:val="48"/>
                          <w:lang w:val="ru-RU"/>
                        </w:rPr>
                      </w:pPr>
                      <w:r w:rsidRPr="002E2B9A">
                        <w:rPr>
                          <w:rFonts w:asciiTheme="majorHAnsi" w:hAnsiTheme="majorHAnsi" w:cs="Cambria"/>
                          <w:b/>
                          <w:color w:val="003366"/>
                          <w:sz w:val="48"/>
                          <w:szCs w:val="48"/>
                          <w:lang w:val="ru-RU"/>
                        </w:rPr>
                        <w:t xml:space="preserve">Internationalization at Home. </w:t>
                      </w:r>
                    </w:p>
                    <w:p w:rsidR="007A72E3" w:rsidRPr="00726F8D" w:rsidRDefault="002E2B9A" w:rsidP="002E2B9A">
                      <w:pPr>
                        <w:spacing w:after="0" w:line="240" w:lineRule="auto"/>
                        <w:rPr>
                          <w:rFonts w:asciiTheme="majorHAnsi" w:hAnsiTheme="majorHAnsi" w:cs="Cambria"/>
                          <w:b/>
                          <w:color w:val="003366"/>
                          <w:sz w:val="44"/>
                          <w:szCs w:val="44"/>
                          <w:lang w:val="ru-RU"/>
                        </w:rPr>
                      </w:pPr>
                      <w:r w:rsidRPr="00726F8D">
                        <w:rPr>
                          <w:rFonts w:asciiTheme="majorHAnsi" w:hAnsiTheme="majorHAnsi" w:cs="Cambria"/>
                          <w:b/>
                          <w:color w:val="003366"/>
                          <w:sz w:val="44"/>
                          <w:szCs w:val="44"/>
                          <w:lang w:val="ru-RU"/>
                        </w:rPr>
                        <w:t>Концепция, внедрение и роль зарубежных представительств Freie Universität Berlin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C07A03" wp14:editId="7B159B7B">
                <wp:simplePos x="0" y="0"/>
                <wp:positionH relativeFrom="margin">
                  <wp:posOffset>-383032</wp:posOffset>
                </wp:positionH>
                <wp:positionV relativeFrom="page">
                  <wp:posOffset>2415540</wp:posOffset>
                </wp:positionV>
                <wp:extent cx="6865620" cy="857885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5620" cy="857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06D" w:rsidRPr="00CF31C2" w:rsidRDefault="00E8606D" w:rsidP="002E2B9A">
                            <w:pPr>
                              <w:spacing w:after="0" w:line="240" w:lineRule="auto"/>
                              <w:rPr>
                                <w:rFonts w:asciiTheme="majorHAnsi" w:hAnsiTheme="majorHAnsi" w:cs="Arial"/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07A03" id="Text Box 6" o:spid="_x0000_s1028" type="#_x0000_t202" style="position:absolute;margin-left:-30.15pt;margin-top:190.2pt;width:540.6pt;height:67.5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/wntwIAAMA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" filled="f" stroked="f">
                <v:textbox>
                  <w:txbxContent>
                    <w:p w:rsidR="00E8606D" w:rsidRPr="00CF31C2" w:rsidRDefault="00E8606D" w:rsidP="002E2B9A">
                      <w:pPr>
                        <w:spacing w:after="0" w:line="240" w:lineRule="auto"/>
                        <w:rPr>
                          <w:rFonts w:asciiTheme="majorHAnsi" w:hAnsiTheme="majorHAnsi" w:cs="Arial"/>
                          <w:b/>
                          <w:sz w:val="32"/>
                          <w:szCs w:val="32"/>
                          <w:lang w:val="ru-RU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31C8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655" behindDoc="0" locked="0" layoutInCell="1" allowOverlap="1" wp14:anchorId="4D56AD54" wp14:editId="11444F94">
                <wp:simplePos x="0" y="0"/>
                <wp:positionH relativeFrom="page">
                  <wp:posOffset>3637224</wp:posOffset>
                </wp:positionH>
                <wp:positionV relativeFrom="page">
                  <wp:posOffset>9795743</wp:posOffset>
                </wp:positionV>
                <wp:extent cx="5017770" cy="482600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7770" cy="482600"/>
                        </a:xfrm>
                        <a:prstGeom prst="rect">
                          <a:avLst/>
                        </a:prstGeom>
                        <a:solidFill>
                          <a:srgbClr val="B2CC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CFAA2" id="Rectangle 3" o:spid="_x0000_s1026" style="position:absolute;margin-left:286.4pt;margin-top:771.3pt;width:395.1pt;height:38pt;z-index:2516546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" fillcolor="#b2cc33" stroked="f">
                <w10:wrap anchorx="page" anchory="page"/>
              </v:rect>
            </w:pict>
          </mc:Fallback>
        </mc:AlternateContent>
      </w:r>
      <w:r w:rsidR="00CF31C2" w:rsidRPr="00673CBE">
        <w:rPr>
          <w:noProof/>
          <w:color w:val="003366"/>
          <w:lang w:eastAsia="de-D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97D9D0" wp14:editId="238C02DD">
                <wp:simplePos x="0" y="0"/>
                <wp:positionH relativeFrom="page">
                  <wp:posOffset>3859964</wp:posOffset>
                </wp:positionH>
                <wp:positionV relativeFrom="paragraph">
                  <wp:posOffset>9321089</wp:posOffset>
                </wp:positionV>
                <wp:extent cx="4366260" cy="444500"/>
                <wp:effectExtent l="0" t="0" r="0" b="0"/>
                <wp:wrapNone/>
                <wp:docPr id="2059" name="Rechtec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626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CBE" w:rsidRPr="00673CBE" w:rsidRDefault="00673CBE" w:rsidP="00673CBE">
                            <w:pPr>
                              <w:pStyle w:val="StandardWeb"/>
                              <w:spacing w:before="0" w:beforeAutospacing="0" w:after="0" w:afterAutospacing="0" w:line="480" w:lineRule="auto"/>
                              <w:textAlignment w:val="baseline"/>
                              <w:rPr>
                                <w:rFonts w:ascii="NexusSans-Regular" w:eastAsia="Calibri" w:hAnsi="NexusSans-Regular" w:cs="Arial"/>
                                <w:b/>
                                <w:color w:val="003366"/>
                                <w:sz w:val="32"/>
                                <w:szCs w:val="32"/>
                                <w:lang w:val="en-US" w:eastAsia="en-US"/>
                              </w:rPr>
                            </w:pPr>
                            <w:r w:rsidRPr="00673CBE">
                              <w:rPr>
                                <w:rFonts w:ascii="NexusSans-Regular" w:eastAsia="Calibri" w:hAnsi="NexusSans-Regular" w:cs="Arial"/>
                                <w:b/>
                                <w:color w:val="003366"/>
                                <w:sz w:val="32"/>
                                <w:szCs w:val="32"/>
                                <w:lang w:val="en-US" w:eastAsia="en-US"/>
                              </w:rPr>
                              <w:t>www.fu-berlin.de/</w:t>
                            </w:r>
                            <w:r w:rsidR="00D05128">
                              <w:rPr>
                                <w:rFonts w:ascii="NexusSans-Regular" w:eastAsia="Calibri" w:hAnsi="NexusSans-Regular" w:cs="Arial"/>
                                <w:b/>
                                <w:color w:val="003366"/>
                                <w:sz w:val="32"/>
                                <w:szCs w:val="32"/>
                                <w:lang w:val="en-US" w:eastAsia="en-US"/>
                              </w:rPr>
                              <w:t>moscow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7D9D0" id="Rechteck 9" o:spid="_x0000_s1029" style="position:absolute;margin-left:303.95pt;margin-top:733.95pt;width:343.8pt;height:3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" filled="f" stroked="f">
                <v:textbox>
                  <w:txbxContent>
                    <w:p w:rsidR="00673CBE" w:rsidRPr="00673CBE" w:rsidRDefault="00673CBE" w:rsidP="00673CBE">
                      <w:pPr>
                        <w:pStyle w:val="StandardWeb"/>
                        <w:spacing w:before="0" w:beforeAutospacing="0" w:after="0" w:afterAutospacing="0" w:line="480" w:lineRule="auto"/>
                        <w:textAlignment w:val="baseline"/>
                        <w:rPr>
                          <w:rFonts w:ascii="NexusSans-Regular" w:eastAsia="Calibri" w:hAnsi="NexusSans-Regular" w:cs="Arial"/>
                          <w:b/>
                          <w:color w:val="003366"/>
                          <w:sz w:val="32"/>
                          <w:szCs w:val="32"/>
                          <w:lang w:val="en-US" w:eastAsia="en-US"/>
                        </w:rPr>
                      </w:pPr>
                      <w:r w:rsidRPr="00673CBE">
                        <w:rPr>
                          <w:rFonts w:ascii="NexusSans-Regular" w:eastAsia="Calibri" w:hAnsi="NexusSans-Regular" w:cs="Arial"/>
                          <w:b/>
                          <w:color w:val="003366"/>
                          <w:sz w:val="32"/>
                          <w:szCs w:val="32"/>
                          <w:lang w:val="en-US" w:eastAsia="en-US"/>
                        </w:rPr>
                        <w:t>www.fu-berlin.de/</w:t>
                      </w:r>
                      <w:r w:rsidR="00D05128">
                        <w:rPr>
                          <w:rFonts w:ascii="NexusSans-Regular" w:eastAsia="Calibri" w:hAnsi="NexusSans-Regular" w:cs="Arial"/>
                          <w:b/>
                          <w:color w:val="003366"/>
                          <w:sz w:val="32"/>
                          <w:szCs w:val="32"/>
                          <w:lang w:val="en-US" w:eastAsia="en-US"/>
                        </w:rPr>
                        <w:t>moscow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7170E">
        <w:rPr>
          <w:noProof/>
          <w:lang w:eastAsia="de-DE"/>
        </w:rPr>
        <w:drawing>
          <wp:anchor distT="0" distB="0" distL="114300" distR="114300" simplePos="0" relativeHeight="251658752" behindDoc="1" locked="0" layoutInCell="1" allowOverlap="1" wp14:anchorId="0F832324" wp14:editId="34E7D82C">
            <wp:simplePos x="0" y="0"/>
            <wp:positionH relativeFrom="page">
              <wp:posOffset>4509770</wp:posOffset>
            </wp:positionH>
            <wp:positionV relativeFrom="margin">
              <wp:posOffset>15240</wp:posOffset>
            </wp:positionV>
            <wp:extent cx="2522220" cy="652145"/>
            <wp:effectExtent l="0" t="0" r="0" b="0"/>
            <wp:wrapNone/>
            <wp:docPr id="7" name="Bild 7" descr="FULogo_Ausdruck_RGB [Konvertier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ULogo_Ausdruck_RGB [Konvertiert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70816" w:rsidRPr="004A4BA1" w:rsidSect="00E26F28">
      <w:pgSz w:w="11907" w:h="16839" w:code="9"/>
      <w:pgMar w:top="851" w:right="1400" w:bottom="1486" w:left="14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xusSans-Regular">
    <w:altName w:val="Corbel"/>
    <w:charset w:val="00"/>
    <w:family w:val="auto"/>
    <w:pitch w:val="variable"/>
    <w:sig w:usb0="8000002F" w:usb1="40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02358"/>
    <w:multiLevelType w:val="hybridMultilevel"/>
    <w:tmpl w:val="5A26C0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1NzA0BGJzQwNTMyUdpeDU4uLM/DyQAsNaANlwLtUsAAAA"/>
  </w:docVars>
  <w:rsids>
    <w:rsidRoot w:val="00CD2AE1"/>
    <w:rsid w:val="000220BD"/>
    <w:rsid w:val="0003031D"/>
    <w:rsid w:val="000612EB"/>
    <w:rsid w:val="000907E5"/>
    <w:rsid w:val="000909D8"/>
    <w:rsid w:val="0009620C"/>
    <w:rsid w:val="00161541"/>
    <w:rsid w:val="00174106"/>
    <w:rsid w:val="001970AA"/>
    <w:rsid w:val="00197198"/>
    <w:rsid w:val="001C5CF4"/>
    <w:rsid w:val="001E1BFC"/>
    <w:rsid w:val="001F5464"/>
    <w:rsid w:val="00230820"/>
    <w:rsid w:val="00231C8D"/>
    <w:rsid w:val="00242146"/>
    <w:rsid w:val="00244B87"/>
    <w:rsid w:val="00253D9E"/>
    <w:rsid w:val="002B26F4"/>
    <w:rsid w:val="002C2974"/>
    <w:rsid w:val="002D10E6"/>
    <w:rsid w:val="002E2B9A"/>
    <w:rsid w:val="00354729"/>
    <w:rsid w:val="0036595B"/>
    <w:rsid w:val="003847C0"/>
    <w:rsid w:val="003D4925"/>
    <w:rsid w:val="004473E7"/>
    <w:rsid w:val="004A3834"/>
    <w:rsid w:val="004A4BA1"/>
    <w:rsid w:val="004A6C7F"/>
    <w:rsid w:val="004E7A9C"/>
    <w:rsid w:val="004F0FDA"/>
    <w:rsid w:val="00586715"/>
    <w:rsid w:val="005939A8"/>
    <w:rsid w:val="005D12AE"/>
    <w:rsid w:val="00673CBE"/>
    <w:rsid w:val="00681F30"/>
    <w:rsid w:val="006B1D1A"/>
    <w:rsid w:val="006E68A9"/>
    <w:rsid w:val="00726F8D"/>
    <w:rsid w:val="00744FEA"/>
    <w:rsid w:val="00770816"/>
    <w:rsid w:val="007742F4"/>
    <w:rsid w:val="007A40EC"/>
    <w:rsid w:val="007A72E3"/>
    <w:rsid w:val="007C3124"/>
    <w:rsid w:val="007F676D"/>
    <w:rsid w:val="00810A47"/>
    <w:rsid w:val="00855E69"/>
    <w:rsid w:val="008905B0"/>
    <w:rsid w:val="008C7DA1"/>
    <w:rsid w:val="009034B6"/>
    <w:rsid w:val="009220E1"/>
    <w:rsid w:val="00927A4B"/>
    <w:rsid w:val="00932084"/>
    <w:rsid w:val="00995696"/>
    <w:rsid w:val="00A81972"/>
    <w:rsid w:val="00A82977"/>
    <w:rsid w:val="00A87E41"/>
    <w:rsid w:val="00AB0606"/>
    <w:rsid w:val="00AC31AB"/>
    <w:rsid w:val="00AC3F59"/>
    <w:rsid w:val="00AF6322"/>
    <w:rsid w:val="00B04029"/>
    <w:rsid w:val="00B714CA"/>
    <w:rsid w:val="00BA7EAE"/>
    <w:rsid w:val="00BB1EBC"/>
    <w:rsid w:val="00BB7BDB"/>
    <w:rsid w:val="00C562B5"/>
    <w:rsid w:val="00C64DAF"/>
    <w:rsid w:val="00C904EE"/>
    <w:rsid w:val="00C9669E"/>
    <w:rsid w:val="00CD08FD"/>
    <w:rsid w:val="00CD2AE1"/>
    <w:rsid w:val="00CF31C2"/>
    <w:rsid w:val="00D05128"/>
    <w:rsid w:val="00D20395"/>
    <w:rsid w:val="00D802CC"/>
    <w:rsid w:val="00DD451F"/>
    <w:rsid w:val="00E24831"/>
    <w:rsid w:val="00E25F73"/>
    <w:rsid w:val="00E26F28"/>
    <w:rsid w:val="00E56985"/>
    <w:rsid w:val="00E8606D"/>
    <w:rsid w:val="00EA2718"/>
    <w:rsid w:val="00EB585E"/>
    <w:rsid w:val="00F62D3C"/>
    <w:rsid w:val="00F7170E"/>
    <w:rsid w:val="00FB7BBE"/>
    <w:rsid w:val="00FD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2cc33,#c9c9c9"/>
    </o:shapedefaults>
    <o:shapelayout v:ext="edit">
      <o:idmap v:ext="edit" data="1"/>
    </o:shapelayout>
  </w:shapeDefaults>
  <w:decimalSymbol w:val=","/>
  <w:listSeparator w:val=";"/>
  <w14:docId w14:val="118966D5"/>
  <w15:chartTrackingRefBased/>
  <w15:docId w15:val="{87FD812D-C2B0-4A0E-B2AC-6FA231B4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970AA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1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1BFC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1970AA"/>
    <w:rPr>
      <w:rFonts w:ascii="Arial" w:hAnsi="Arial"/>
      <w:b/>
      <w:bCs/>
      <w:sz w:val="24"/>
    </w:rPr>
  </w:style>
  <w:style w:type="character" w:customStyle="1" w:styleId="FlietextZchn">
    <w:name w:val="Fließtext Zchn"/>
    <w:basedOn w:val="Absatz-Standardschriftart"/>
    <w:link w:val="Flietext"/>
    <w:locked/>
    <w:rsid w:val="006B1D1A"/>
  </w:style>
  <w:style w:type="paragraph" w:customStyle="1" w:styleId="Flietext">
    <w:name w:val="Fließtext"/>
    <w:basedOn w:val="Standard"/>
    <w:link w:val="FlietextZchn"/>
    <w:rsid w:val="006B1D1A"/>
    <w:pPr>
      <w:spacing w:line="270" w:lineRule="atLeast"/>
    </w:pPr>
    <w:rPr>
      <w:rFonts w:ascii="Calibri" w:hAnsi="Calibri"/>
      <w:sz w:val="20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673CB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673C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scow@fu-berlin.de" TargetMode="External"/><Relationship Id="rId5" Type="http://schemas.openxmlformats.org/officeDocument/2006/relationships/hyperlink" Target="mailto:moscow@fu-berlin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TTA~1\AppData\Local\Temp\$$_3325\Word_Plakat\Word_Plakat\Aushang_A4_RGB-Ausdruck_Arial\Aushang_A4_RGB-Ausdruck_Ari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Aushang_A4_RGB-Ausdruck_Arial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Piel, Britta</dc:creator>
  <cp:keywords/>
  <dc:description/>
  <cp:lastModifiedBy>Veronika Keck</cp:lastModifiedBy>
  <cp:revision>4</cp:revision>
  <cp:lastPrinted>2016-06-06T11:37:00Z</cp:lastPrinted>
  <dcterms:created xsi:type="dcterms:W3CDTF">2018-10-02T10:49:00Z</dcterms:created>
  <dcterms:modified xsi:type="dcterms:W3CDTF">2019-03-20T15:43:00Z</dcterms:modified>
</cp:coreProperties>
</file>